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FA36" w14:textId="77777777" w:rsidR="00E57784" w:rsidRPr="0079107A" w:rsidRDefault="00E57784">
      <w:pPr>
        <w:rPr>
          <w:rFonts w:ascii="Aharoni" w:hAnsi="Aharoni" w:cs="Aharoni"/>
          <w:b/>
          <w:bCs/>
        </w:rPr>
      </w:pPr>
    </w:p>
    <w:p w14:paraId="04D552AE" w14:textId="5C0E6836" w:rsidR="00246DB1" w:rsidRPr="0079107A" w:rsidRDefault="0079107A" w:rsidP="00246DB1">
      <w:pPr>
        <w:spacing w:after="0" w:line="240" w:lineRule="auto"/>
        <w:jc w:val="center"/>
        <w:rPr>
          <w:rFonts w:ascii="Aharoni" w:eastAsia="Times New Roman" w:hAnsi="Aharoni" w:cs="Aharoni"/>
          <w:b/>
          <w:bCs/>
          <w:kern w:val="0"/>
          <w14:ligatures w14:val="none"/>
        </w:rPr>
      </w:pPr>
      <w:r w:rsidRPr="0079107A">
        <w:rPr>
          <w:rFonts w:ascii="Aharoni" w:eastAsia="Times New Roman" w:hAnsi="Aharoni" w:cs="Aharoni" w:hint="cs"/>
          <w:b/>
          <w:bCs/>
          <w:kern w:val="0"/>
          <w14:ligatures w14:val="none"/>
        </w:rPr>
        <w:t>A</w:t>
      </w:r>
      <w:r w:rsidR="00246DB1" w:rsidRPr="0079107A">
        <w:rPr>
          <w:rFonts w:ascii="Aharoni" w:eastAsia="Times New Roman" w:hAnsi="Aharoni" w:cs="Aharoni" w:hint="cs"/>
          <w:b/>
          <w:bCs/>
          <w:kern w:val="0"/>
          <w14:ligatures w14:val="none"/>
        </w:rPr>
        <w:t xml:space="preserve">llergen specific </w:t>
      </w:r>
      <w:proofErr w:type="spellStart"/>
      <w:r w:rsidR="00246DB1" w:rsidRPr="00246DB1">
        <w:rPr>
          <w:rFonts w:ascii="Aharoni" w:eastAsia="Times New Roman" w:hAnsi="Aharoni" w:cs="Aharoni" w:hint="cs"/>
          <w:b/>
          <w:bCs/>
          <w:kern w:val="0"/>
          <w14:ligatures w14:val="none"/>
        </w:rPr>
        <w:t>IgE</w:t>
      </w:r>
      <w:proofErr w:type="spellEnd"/>
      <w:r w:rsidR="00246DB1" w:rsidRPr="00246DB1">
        <w:rPr>
          <w:rFonts w:ascii="Aharoni" w:eastAsia="Times New Roman" w:hAnsi="Aharoni" w:cs="Aharoni" w:hint="cs"/>
          <w:b/>
          <w:bCs/>
          <w:kern w:val="0"/>
          <w14:ligatures w14:val="none"/>
        </w:rPr>
        <w:t xml:space="preserve"> </w:t>
      </w:r>
      <w:r w:rsidR="00246DB1" w:rsidRPr="0079107A">
        <w:rPr>
          <w:rFonts w:ascii="Aharoni" w:eastAsia="Times New Roman" w:hAnsi="Aharoni" w:cs="Aharoni" w:hint="cs"/>
          <w:b/>
          <w:bCs/>
          <w:kern w:val="0"/>
          <w14:ligatures w14:val="none"/>
        </w:rPr>
        <w:t>(Type I hypersensitivity)</w:t>
      </w:r>
      <w:r w:rsidR="00246DB1" w:rsidRPr="00246DB1">
        <w:rPr>
          <w:rFonts w:ascii="Aharoni" w:eastAsia="Times New Roman" w:hAnsi="Aharoni" w:cs="Aharoni" w:hint="cs"/>
          <w:b/>
          <w:bCs/>
          <w:kern w:val="0"/>
          <w14:ligatures w14:val="none"/>
        </w:rPr>
        <w:t xml:space="preserve"> Detection </w:t>
      </w:r>
      <w:r w:rsidR="005B23BD">
        <w:rPr>
          <w:rFonts w:ascii="Aharoni" w:eastAsia="Times New Roman" w:hAnsi="Aharoni" w:cs="Aharoni"/>
          <w:b/>
          <w:bCs/>
          <w:kern w:val="0"/>
          <w14:ligatures w14:val="none"/>
        </w:rPr>
        <w:t>Method</w:t>
      </w:r>
      <w:r w:rsidR="00246DB1" w:rsidRPr="00246DB1">
        <w:rPr>
          <w:rFonts w:ascii="Aharoni" w:eastAsia="Times New Roman" w:hAnsi="Aharoni" w:cs="Aharoni" w:hint="cs"/>
          <w:b/>
          <w:bCs/>
          <w:kern w:val="0"/>
          <w14:ligatures w14:val="none"/>
        </w:rPr>
        <w:t>s</w:t>
      </w:r>
    </w:p>
    <w:p w14:paraId="35297917" w14:textId="77777777" w:rsidR="0079107A" w:rsidRPr="0079107A" w:rsidRDefault="0079107A" w:rsidP="00246DB1">
      <w:pPr>
        <w:spacing w:after="0" w:line="240" w:lineRule="auto"/>
        <w:jc w:val="center"/>
        <w:rPr>
          <w:rFonts w:ascii="Aharoni" w:eastAsia="Times New Roman" w:hAnsi="Aharoni" w:cs="Aharoni"/>
          <w:b/>
          <w:bCs/>
          <w:kern w:val="0"/>
          <w14:ligatures w14:val="none"/>
        </w:rPr>
      </w:pPr>
    </w:p>
    <w:tbl>
      <w:tblPr>
        <w:tblW w:w="15480" w:type="dxa"/>
        <w:tblInd w:w="-1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898"/>
        <w:gridCol w:w="2019"/>
        <w:gridCol w:w="1489"/>
        <w:gridCol w:w="1440"/>
        <w:gridCol w:w="1636"/>
        <w:gridCol w:w="1663"/>
        <w:gridCol w:w="1111"/>
        <w:gridCol w:w="3420"/>
      </w:tblGrid>
      <w:tr w:rsidR="005B23BD" w:rsidRPr="0079107A" w14:paraId="4B9947B5" w14:textId="77777777" w:rsidTr="00F6024A">
        <w:trPr>
          <w:trHeight w:val="292"/>
        </w:trPr>
        <w:tc>
          <w:tcPr>
            <w:tcW w:w="1804" w:type="dxa"/>
            <w:shd w:val="clear" w:color="auto" w:fill="auto"/>
            <w:noWrap/>
            <w:vAlign w:val="bottom"/>
            <w:hideMark/>
          </w:tcPr>
          <w:p w14:paraId="486AB1CF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Platform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0343315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Assay Type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2D988126" w14:textId="6A3F1AB1" w:rsidR="00246DB1" w:rsidRPr="00246DB1" w:rsidRDefault="0079107A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79107A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Detection Target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4E9F6472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Sensitivity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3DD5ADB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Specificity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14:paraId="6DF35D8C" w14:textId="77777777" w:rsidR="00246DB1" w:rsidRPr="00246DB1" w:rsidRDefault="00246DB1" w:rsidP="00475DCE">
            <w:pPr>
              <w:spacing w:after="0" w:line="240" w:lineRule="auto"/>
              <w:ind w:right="-103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Quantitative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2C58A378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Invasiveness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F8403BD" w14:textId="683DDDD5" w:rsidR="00246DB1" w:rsidRPr="00246DB1" w:rsidRDefault="00246DB1" w:rsidP="005B23BD">
            <w:pPr>
              <w:spacing w:after="0" w:line="240" w:lineRule="auto"/>
              <w:jc w:val="center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Time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66905EFF" w14:textId="1E63AF68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Suitability</w:t>
            </w:r>
          </w:p>
        </w:tc>
      </w:tr>
      <w:tr w:rsidR="0079107A" w:rsidRPr="0079107A" w14:paraId="170EB87E" w14:textId="77777777" w:rsidTr="00F6024A">
        <w:trPr>
          <w:trHeight w:val="292"/>
        </w:trPr>
        <w:tc>
          <w:tcPr>
            <w:tcW w:w="1804" w:type="dxa"/>
            <w:shd w:val="clear" w:color="auto" w:fill="auto"/>
            <w:noWrap/>
            <w:vAlign w:val="bottom"/>
            <w:hideMark/>
          </w:tcPr>
          <w:p w14:paraId="5260DA3F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Skin Prick Test (SPT)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68A18783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In vivo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17D8AA9F" w14:textId="148E8914" w:rsidR="00246DB1" w:rsidRPr="00246DB1" w:rsidRDefault="005B23BD" w:rsidP="0079107A">
            <w:pPr>
              <w:spacing w:after="0" w:line="240" w:lineRule="auto"/>
              <w:ind w:right="-84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  <w:t>I</w:t>
            </w:r>
            <w:r w:rsidR="00246DB1"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mmediate hypersensitivity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6E165D2A" w14:textId="4D92643B" w:rsidR="00246DB1" w:rsidRPr="00246DB1" w:rsidRDefault="0079107A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79107A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Moderate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B01186E" w14:textId="366A4113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Moderate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14:paraId="24131DB0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0C66A7CE" w14:textId="48557B64" w:rsidR="00246DB1" w:rsidRPr="00246DB1" w:rsidRDefault="0079107A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79107A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S</w:t>
            </w:r>
            <w:r w:rsidR="00246DB1"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kin exposure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9404C85" w14:textId="653E9464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F6024A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  <w:r w:rsidR="0079107A" w:rsidRPr="00F6024A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6024A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 xml:space="preserve"> minutes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2C47D7C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Limited (irritant potential and false positives)</w:t>
            </w:r>
          </w:p>
        </w:tc>
      </w:tr>
      <w:tr w:rsidR="0079107A" w:rsidRPr="0079107A" w14:paraId="7F0F5D81" w14:textId="77777777" w:rsidTr="00F6024A">
        <w:trPr>
          <w:trHeight w:val="292"/>
        </w:trPr>
        <w:tc>
          <w:tcPr>
            <w:tcW w:w="1804" w:type="dxa"/>
            <w:shd w:val="clear" w:color="auto" w:fill="auto"/>
            <w:noWrap/>
            <w:vAlign w:val="bottom"/>
            <w:hideMark/>
          </w:tcPr>
          <w:p w14:paraId="1D9A86F7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Basophil Activation Test (BAT)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4C386DD3" w14:textId="74218DA2" w:rsidR="00246DB1" w:rsidRPr="00246DB1" w:rsidRDefault="0079107A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79107A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Ex Vivo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2BDA050E" w14:textId="578ACC8D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Basophil degranulation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6600B5E9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High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44FA4F4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High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14:paraId="3E780167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1CDAA150" w14:textId="5EBA970D" w:rsidR="00246DB1" w:rsidRPr="00246DB1" w:rsidRDefault="0079107A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79107A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Blood test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A6B4C30" w14:textId="17F41DF2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 xml:space="preserve">Same day 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515683E9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Limited use; technically demanding</w:t>
            </w:r>
          </w:p>
        </w:tc>
      </w:tr>
      <w:tr w:rsidR="0079107A" w:rsidRPr="0079107A" w14:paraId="1783A994" w14:textId="77777777" w:rsidTr="00F6024A">
        <w:trPr>
          <w:trHeight w:val="292"/>
        </w:trPr>
        <w:tc>
          <w:tcPr>
            <w:tcW w:w="1804" w:type="dxa"/>
            <w:shd w:val="clear" w:color="auto" w:fill="auto"/>
            <w:noWrap/>
            <w:vAlign w:val="bottom"/>
            <w:hideMark/>
          </w:tcPr>
          <w:p w14:paraId="1E5E380C" w14:textId="3B6C72D9" w:rsidR="00246DB1" w:rsidRPr="00246DB1" w:rsidRDefault="005B23BD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  <w:t>Immunoassay</w:t>
            </w:r>
            <w:r w:rsidR="00246DB1"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 xml:space="preserve"> Test</w:t>
            </w:r>
            <w:r w:rsidR="00246DB1" w:rsidRPr="0079107A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 xml:space="preserve"> (IAT)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14:paraId="1F98DF55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In vitro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46BC717B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 xml:space="preserve">Anti-PEG </w:t>
            </w:r>
            <w:proofErr w:type="spellStart"/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IgE</w:t>
            </w:r>
            <w:proofErr w:type="spellEnd"/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465A5EF7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Low to High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3F9F70F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Low to High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14:paraId="7787BF4E" w14:textId="77777777" w:rsidR="00246DB1" w:rsidRPr="00246DB1" w:rsidRDefault="00246DB1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246DB1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2DC310C4" w14:textId="49ACE5EC" w:rsidR="00246DB1" w:rsidRPr="00246DB1" w:rsidRDefault="0079107A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79107A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Blood test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F670BBE" w14:textId="2874279B" w:rsidR="00246DB1" w:rsidRPr="00246DB1" w:rsidRDefault="0079107A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</w:pPr>
            <w:r w:rsidRPr="00F6024A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1-2</w:t>
            </w:r>
            <w:r w:rsidR="00F6024A">
              <w:rPr>
                <w:rFonts w:ascii="Aharoni" w:eastAsia="Times New Roman" w:hAnsi="Aharoni" w:cs="Aharon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79107A">
              <w:rPr>
                <w:rFonts w:ascii="Aharoni" w:eastAsia="Times New Roman" w:hAnsi="Aharoni" w:cs="Aharoni" w:hint="cs"/>
                <w:b/>
                <w:bCs/>
                <w:color w:val="000000"/>
                <w:kern w:val="0"/>
                <w14:ligatures w14:val="none"/>
              </w:rPr>
              <w:t>days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1F3A3804" w14:textId="52C927E1" w:rsidR="00246DB1" w:rsidRPr="00246DB1" w:rsidRDefault="0079107A" w:rsidP="00246DB1">
            <w:pPr>
              <w:spacing w:after="0" w:line="240" w:lineRule="auto"/>
              <w:rPr>
                <w:rFonts w:ascii="Aharoni" w:eastAsia="Times New Roman" w:hAnsi="Aharoni" w:cs="Aharoni"/>
                <w:b/>
                <w:bCs/>
                <w:kern w:val="0"/>
                <w14:ligatures w14:val="none"/>
              </w:rPr>
            </w:pPr>
            <w:r w:rsidRPr="0079107A">
              <w:rPr>
                <w:rFonts w:ascii="Aharoni" w:eastAsia="Times New Roman" w:hAnsi="Aharoni" w:cs="Aharoni" w:hint="cs"/>
                <w:b/>
                <w:bCs/>
                <w:kern w:val="0"/>
                <w14:ligatures w14:val="none"/>
              </w:rPr>
              <w:t>Platform dependent</w:t>
            </w:r>
          </w:p>
        </w:tc>
      </w:tr>
    </w:tbl>
    <w:p w14:paraId="0CC8A51A" w14:textId="77777777" w:rsidR="00246DB1" w:rsidRPr="0079107A" w:rsidRDefault="00246DB1" w:rsidP="00246DB1">
      <w:pPr>
        <w:spacing w:after="0" w:line="240" w:lineRule="auto"/>
        <w:jc w:val="center"/>
        <w:rPr>
          <w:rFonts w:ascii="Aharoni" w:eastAsia="Times New Roman" w:hAnsi="Aharoni" w:cs="Aharoni"/>
          <w:b/>
          <w:bCs/>
          <w:kern w:val="0"/>
          <w14:ligatures w14:val="none"/>
        </w:rPr>
      </w:pPr>
    </w:p>
    <w:p w14:paraId="3EEF9259" w14:textId="77777777" w:rsidR="00246DB1" w:rsidRPr="00246DB1" w:rsidRDefault="00246DB1" w:rsidP="00246DB1">
      <w:pPr>
        <w:spacing w:after="0" w:line="240" w:lineRule="auto"/>
        <w:ind w:right="1890"/>
        <w:jc w:val="center"/>
        <w:rPr>
          <w:rFonts w:ascii="Aharoni" w:eastAsia="Times New Roman" w:hAnsi="Aharoni" w:cs="Aharoni"/>
          <w:b/>
          <w:bCs/>
          <w:kern w:val="0"/>
          <w14:ligatures w14:val="none"/>
        </w:rPr>
      </w:pPr>
    </w:p>
    <w:p w14:paraId="56D1AFFA" w14:textId="77777777" w:rsidR="00246DB1" w:rsidRPr="0079107A" w:rsidRDefault="00246DB1">
      <w:pPr>
        <w:rPr>
          <w:rFonts w:ascii="Aharoni" w:hAnsi="Aharoni" w:cs="Aharoni"/>
          <w:b/>
          <w:bCs/>
        </w:rPr>
      </w:pPr>
    </w:p>
    <w:sectPr w:rsidR="00246DB1" w:rsidRPr="0079107A" w:rsidSect="00246D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B1"/>
    <w:rsid w:val="000257DC"/>
    <w:rsid w:val="00050814"/>
    <w:rsid w:val="0011238D"/>
    <w:rsid w:val="001F6F09"/>
    <w:rsid w:val="00202C6A"/>
    <w:rsid w:val="00243D43"/>
    <w:rsid w:val="00246DB1"/>
    <w:rsid w:val="00475DCE"/>
    <w:rsid w:val="00516DAE"/>
    <w:rsid w:val="005B23BD"/>
    <w:rsid w:val="0079107A"/>
    <w:rsid w:val="0090067E"/>
    <w:rsid w:val="00BB25B1"/>
    <w:rsid w:val="00E50D96"/>
    <w:rsid w:val="00E57784"/>
    <w:rsid w:val="00F20590"/>
    <w:rsid w:val="00F6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138E"/>
  <w15:chartTrackingRefBased/>
  <w15:docId w15:val="{532D036D-0703-4973-A92B-A651C9F1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2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1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3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Qinxue DING</dc:creator>
  <cp:keywords/>
  <dc:description/>
  <cp:lastModifiedBy>Qinxue DING</cp:lastModifiedBy>
  <cp:revision>4</cp:revision>
  <dcterms:created xsi:type="dcterms:W3CDTF">2025-06-12T23:01:00Z</dcterms:created>
  <dcterms:modified xsi:type="dcterms:W3CDTF">2025-06-13T00:14:00Z</dcterms:modified>
</cp:coreProperties>
</file>